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E8543" w14:textId="0794E05B" w:rsidR="00373C4A" w:rsidRPr="00373C4A" w:rsidRDefault="00373C4A" w:rsidP="00E128C3">
      <w:pPr>
        <w:pStyle w:val="Intestazione"/>
        <w:spacing w:line="360" w:lineRule="auto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bookmarkStart w:id="0" w:name="_Hlk157861502"/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Nel settore dell’ospitalità all’aria aperta, rappresentata da campeggi e villaggi turistici,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FAITA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(Federazione delle Associazioni Italiane dei complessi turistico ricettivi all’Aria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aperta) </w:t>
      </w:r>
      <w:bookmarkStart w:id="1" w:name="_Hlk211873643"/>
      <w:proofErr w:type="spellStart"/>
      <w:r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FederCamping</w:t>
      </w:r>
      <w:bookmarkEnd w:id="1"/>
      <w:proofErr w:type="spellEnd"/>
      <w:r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è l’organizzazione </w:t>
      </w:r>
      <w:r w:rsidR="00E128C3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di tutela e rappresentanza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d’impresa maggiormente r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appresentativa.</w:t>
      </w:r>
    </w:p>
    <w:p w14:paraId="264B352E" w14:textId="6BD3C9F0" w:rsidR="00373C4A" w:rsidRPr="00373C4A" w:rsidRDefault="00373C4A" w:rsidP="00E128C3">
      <w:pPr>
        <w:pStyle w:val="Intestazione"/>
        <w:spacing w:line="360" w:lineRule="auto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F</w:t>
      </w:r>
      <w:r w:rsidR="00E128C3"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AITA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proofErr w:type="spellStart"/>
      <w:r w:rsidR="00E128C3" w:rsidRPr="00E128C3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FederCamping</w:t>
      </w:r>
      <w:proofErr w:type="spellEnd"/>
      <w:r w:rsidR="00E128C3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è tra i soggetti fondatori di CONFTURISMO, aderisce 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a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CONFCOMMERCIO ed EFCO,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l’o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rganismo europeo di rappresentanza di settore.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Costituita ed operativa dagli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anni </w:t>
      </w:r>
      <w:r w:rsidR="00B700AB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inquanta</w:t>
      </w:r>
      <w:r w:rsidR="00B700AB">
        <w:rPr>
          <w:rFonts w:ascii="Arial" w:eastAsia="Times New Roman" w:hAnsi="Arial" w:cs="Arial"/>
          <w:color w:val="auto"/>
          <w:kern w:val="0"/>
          <w:szCs w:val="24"/>
          <w:lang w:eastAsia="it-IT"/>
        </w:rPr>
        <w:t>,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per impulso dei principali imprenditori operanti nel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comparto ha contribuito, in oltre 70 anni di attività, a far crescere e sviluppare il settore,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le imprese e la qualità dei servizi offerti agli ospiti. È strutturata ed opera attraverso le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proprie Associazioni regionali associando la maggioranza delle oltre 2.600 imprese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italiane del settore.</w:t>
      </w:r>
    </w:p>
    <w:p w14:paraId="766D6099" w14:textId="78723182" w:rsidR="00373C4A" w:rsidRPr="00373C4A" w:rsidRDefault="00373C4A" w:rsidP="00E128C3">
      <w:pPr>
        <w:pStyle w:val="Intestazione"/>
        <w:spacing w:line="360" w:lineRule="auto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L’obiettivo prioritario federale punta alla valorizzazione del comparto attraverso la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promozione della cultura d’impresa e la qualificazione del management aziendale</w:t>
      </w:r>
      <w:r w:rsidR="00B700AB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. Infatti,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sostenibilità, accessibilità e innovazione sono tematiche </w:t>
      </w:r>
      <w:r w:rsidR="00B700AB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centrali e strategiche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nelle politiche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federali di supporto agli operatori del comparto.</w:t>
      </w:r>
    </w:p>
    <w:p w14:paraId="6940A52C" w14:textId="348104B7" w:rsidR="00373C4A" w:rsidRPr="00373C4A" w:rsidRDefault="00373C4A" w:rsidP="00E128C3">
      <w:pPr>
        <w:pStyle w:val="Intestazione"/>
        <w:spacing w:line="360" w:lineRule="auto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La Federazione è firmataria del Contratto Collettivo Nazionale di Lavoro del comparto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Turismo, realizza servizi per le Associazioni Regionali (osservatorio congiunturale, studi 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pubblicazioni, accordi e convenzioni) e coopera con loro per la soluzione delle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problematiche locali.</w:t>
      </w:r>
    </w:p>
    <w:p w14:paraId="5CEA4CBD" w14:textId="385C2836" w:rsidR="00373C4A" w:rsidRPr="00373C4A" w:rsidRDefault="00B700AB" w:rsidP="00E128C3">
      <w:pPr>
        <w:pStyle w:val="Intestazione"/>
        <w:spacing w:line="360" w:lineRule="auto"/>
        <w:jc w:val="both"/>
        <w:rPr>
          <w:rFonts w:ascii="Arial" w:eastAsia="Times New Roman" w:hAnsi="Arial" w:cs="Arial"/>
          <w:color w:val="auto"/>
          <w:kern w:val="0"/>
          <w:szCs w:val="24"/>
          <w:lang w:eastAsia="it-IT"/>
        </w:rPr>
      </w:pPr>
      <w:r w:rsidRPr="00B700AB">
        <w:rPr>
          <w:rFonts w:ascii="Arial" w:eastAsia="Times New Roman" w:hAnsi="Arial" w:cs="Arial"/>
          <w:b/>
          <w:bCs/>
          <w:color w:val="auto"/>
          <w:kern w:val="0"/>
          <w:szCs w:val="24"/>
          <w:lang w:eastAsia="it-IT"/>
        </w:rPr>
        <w:t>FAITA Federcamping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p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ubblica CAMPING MANAGEMENT, distribuito a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tutte l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e imprese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del settore ed ai soggetti d’interesse, anche 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i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n versione digitale attraverso il portale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proofErr w:type="spellStart"/>
      <w:r w:rsidR="00E128C3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campingmanagement.online</w:t>
      </w:r>
      <w:proofErr w:type="spellEnd"/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; comunica con le imprese direttamente attraverso la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piattaforma informativa START ed i suoi canali social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;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coopera con partner e istituzioni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="00373C4A"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per la promozione e la diffusione della cultura del turismo all’aria aperta</w:t>
      </w:r>
      <w:r>
        <w:rPr>
          <w:rFonts w:ascii="Arial" w:eastAsia="Times New Roman" w:hAnsi="Arial" w:cs="Arial"/>
          <w:color w:val="auto"/>
          <w:kern w:val="0"/>
          <w:szCs w:val="24"/>
          <w:lang w:eastAsia="it-IT"/>
        </w:rPr>
        <w:t>; p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artecipa a Fiere nazionali ed internazionali d’interesse ed organizza e realizza il FORUM OPEN AIR manifestazione interamente dedicata al settore e rivolta ad imprenditori e manager. </w:t>
      </w:r>
    </w:p>
    <w:p w14:paraId="14BA575E" w14:textId="655A250D" w:rsidR="00AB2F19" w:rsidRDefault="00373C4A" w:rsidP="00E128C3">
      <w:pPr>
        <w:pStyle w:val="Intestazione"/>
        <w:spacing w:line="360" w:lineRule="auto"/>
        <w:jc w:val="both"/>
        <w:rPr>
          <w:rFonts w:ascii="Montserrat" w:hAnsi="Montserrat" w:cs="Arial"/>
          <w:sz w:val="22"/>
          <w:szCs w:val="22"/>
        </w:rPr>
      </w:pP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Alberto Granzotto è il Presidente nazionale e Marco Sperapani il Direttore</w:t>
      </w:r>
      <w:r w:rsidR="00E128C3">
        <w:rPr>
          <w:rFonts w:ascii="Arial" w:eastAsia="Times New Roman" w:hAnsi="Arial" w:cs="Arial"/>
          <w:color w:val="auto"/>
          <w:kern w:val="0"/>
          <w:szCs w:val="24"/>
          <w:lang w:eastAsia="it-IT"/>
        </w:rPr>
        <w:t xml:space="preserve"> </w:t>
      </w:r>
      <w:r w:rsidRPr="00373C4A">
        <w:rPr>
          <w:rFonts w:ascii="Arial" w:eastAsia="Times New Roman" w:hAnsi="Arial" w:cs="Arial"/>
          <w:color w:val="auto"/>
          <w:kern w:val="0"/>
          <w:szCs w:val="24"/>
          <w:lang w:eastAsia="it-IT"/>
        </w:rPr>
        <w:t>Generale.</w:t>
      </w:r>
      <w:r w:rsidR="00673166">
        <w:rPr>
          <w:rFonts w:ascii="Montserrat" w:hAnsi="Montserrat" w:cs="Arial"/>
          <w:sz w:val="22"/>
          <w:szCs w:val="22"/>
        </w:rPr>
        <w:tab/>
      </w:r>
      <w:r w:rsidR="00673166">
        <w:rPr>
          <w:rFonts w:ascii="Montserrat" w:hAnsi="Montserrat" w:cs="Arial"/>
          <w:sz w:val="22"/>
          <w:szCs w:val="22"/>
        </w:rPr>
        <w:tab/>
      </w:r>
    </w:p>
    <w:bookmarkEnd w:id="0"/>
    <w:p w14:paraId="4BB678B4" w14:textId="77777777" w:rsidR="00AB2F19" w:rsidRDefault="00AB2F19" w:rsidP="00673166">
      <w:pPr>
        <w:pStyle w:val="Intestazione"/>
        <w:ind w:left="0" w:right="0"/>
        <w:jc w:val="left"/>
        <w:rPr>
          <w:rFonts w:ascii="Montserrat" w:hAnsi="Montserrat" w:cs="Arial"/>
          <w:sz w:val="22"/>
          <w:szCs w:val="22"/>
        </w:rPr>
      </w:pPr>
    </w:p>
    <w:sectPr w:rsidR="00AB2F19" w:rsidSect="00E8120E">
      <w:headerReference w:type="first" r:id="rId9"/>
      <w:footerReference w:type="first" r:id="rId10"/>
      <w:pgSz w:w="11906" w:h="16838" w:code="9"/>
      <w:pgMar w:top="2552" w:right="1134" w:bottom="1134" w:left="1134" w:header="127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F214" w14:textId="77777777" w:rsidR="001944B1" w:rsidRDefault="001944B1" w:rsidP="00A66B18">
      <w:pPr>
        <w:spacing w:before="0" w:after="0"/>
      </w:pPr>
      <w:r>
        <w:separator/>
      </w:r>
    </w:p>
  </w:endnote>
  <w:endnote w:type="continuationSeparator" w:id="0">
    <w:p w14:paraId="7106A5FE" w14:textId="77777777" w:rsidR="001944B1" w:rsidRDefault="001944B1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497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39"/>
      <w:gridCol w:w="2930"/>
      <w:gridCol w:w="3628"/>
    </w:tblGrid>
    <w:tr w:rsidR="00E9551C" w:rsidRPr="0002788A" w14:paraId="6D32EED3" w14:textId="77777777" w:rsidTr="00673166">
      <w:trPr>
        <w:trHeight w:val="161"/>
      </w:trPr>
      <w:tc>
        <w:tcPr>
          <w:tcW w:w="9497" w:type="dxa"/>
          <w:gridSpan w:val="3"/>
          <w:vAlign w:val="bottom"/>
        </w:tcPr>
        <w:p w14:paraId="30A05E7D" w14:textId="18CF4F69" w:rsidR="0002788A" w:rsidRPr="0002788A" w:rsidRDefault="00E9551C" w:rsidP="0002788A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b/>
              <w:bCs/>
              <w:color w:val="1C4C9B"/>
              <w:sz w:val="14"/>
              <w:szCs w:val="14"/>
            </w:rPr>
            <w:t xml:space="preserve">FAITA FEDERCAMPING – 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FEDERAZIONE DELLE ASSOCIAZIONI</w:t>
          </w:r>
          <w:r w:rsidR="00673166">
            <w:rPr>
              <w:rFonts w:ascii="Montserrat" w:hAnsi="Montserrat"/>
              <w:color w:val="1C4C9B"/>
              <w:sz w:val="14"/>
              <w:szCs w:val="14"/>
            </w:rPr>
            <w:t xml:space="preserve"> ITALIANE DEI COMPLESSI 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TURISTICO RICETTIV</w:t>
          </w:r>
          <w:r w:rsidR="00673166">
            <w:rPr>
              <w:rFonts w:ascii="Montserrat" w:hAnsi="Montserrat"/>
              <w:color w:val="1C4C9B"/>
              <w:sz w:val="14"/>
              <w:szCs w:val="14"/>
            </w:rPr>
            <w:t>I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 ALL’ARIA APERTA </w:t>
          </w:r>
        </w:p>
        <w:p w14:paraId="35C1F724" w14:textId="6526138C" w:rsidR="00E9551C" w:rsidRPr="0002788A" w:rsidRDefault="0002788A" w:rsidP="00E02C5B">
          <w:pPr>
            <w:spacing w:before="0" w:after="100" w:afterAutospacing="1"/>
            <w:ind w:left="19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2"/>
              <w:szCs w:val="12"/>
            </w:rPr>
            <w:t xml:space="preserve"> </w:t>
          </w:r>
          <w:r w:rsidR="00C303BD">
            <w:rPr>
              <w:rFonts w:ascii="Montserrat" w:hAnsi="Montserrat"/>
              <w:color w:val="1C4C9B"/>
              <w:sz w:val="12"/>
              <w:szCs w:val="12"/>
            </w:rPr>
            <w:t xml:space="preserve"> </w:t>
          </w:r>
          <w:r w:rsidR="00E9551C" w:rsidRPr="0002788A">
            <w:rPr>
              <w:rFonts w:ascii="Montserrat" w:hAnsi="Montserrat"/>
              <w:color w:val="1C4C9B"/>
              <w:sz w:val="14"/>
              <w:szCs w:val="14"/>
            </w:rPr>
            <w:t xml:space="preserve">Aderente a CONFCOMMERCIO, CONFTURISMO </w:t>
          </w:r>
          <w:r>
            <w:rPr>
              <w:rFonts w:ascii="Montserrat" w:hAnsi="Montserrat"/>
              <w:color w:val="1C4C9B"/>
              <w:sz w:val="14"/>
              <w:szCs w:val="14"/>
            </w:rPr>
            <w:t>ed</w:t>
          </w:r>
          <w:r w:rsidR="00E9551C" w:rsidRPr="0002788A">
            <w:rPr>
              <w:rFonts w:ascii="Montserrat" w:hAnsi="Montserrat"/>
              <w:color w:val="1C4C9B"/>
              <w:sz w:val="14"/>
              <w:szCs w:val="14"/>
            </w:rPr>
            <w:t xml:space="preserve"> EFCO</w:t>
          </w:r>
        </w:p>
      </w:tc>
    </w:tr>
    <w:tr w:rsidR="0097382D" w:rsidRPr="0002788A" w14:paraId="50D103B0" w14:textId="77777777" w:rsidTr="00673166">
      <w:trPr>
        <w:trHeight w:val="161"/>
      </w:trPr>
      <w:tc>
        <w:tcPr>
          <w:tcW w:w="2939" w:type="dxa"/>
          <w:vAlign w:val="bottom"/>
        </w:tcPr>
        <w:p w14:paraId="24C8F603" w14:textId="77777777" w:rsidR="0097382D" w:rsidRPr="00673166" w:rsidRDefault="0097382D" w:rsidP="00E9551C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0"/>
              <w:szCs w:val="10"/>
            </w:rPr>
          </w:pPr>
        </w:p>
        <w:p w14:paraId="4C928EE8" w14:textId="09F0918F" w:rsidR="0097382D" w:rsidRPr="0002788A" w:rsidRDefault="0097382D" w:rsidP="00E9551C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>Via Toscana,</w:t>
          </w:r>
          <w:r w:rsidR="002C7E29" w:rsidRPr="0002788A">
            <w:rPr>
              <w:rFonts w:ascii="Montserrat" w:hAnsi="Montserrat"/>
              <w:color w:val="1C4C9B"/>
              <w:sz w:val="14"/>
              <w:szCs w:val="14"/>
            </w:rPr>
            <w:t xml:space="preserve"> 1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 – 00</w:t>
          </w:r>
          <w:r w:rsidR="002C7E29" w:rsidRPr="0002788A">
            <w:rPr>
              <w:rFonts w:ascii="Montserrat" w:hAnsi="Montserrat"/>
              <w:color w:val="1C4C9B"/>
              <w:sz w:val="14"/>
              <w:szCs w:val="14"/>
            </w:rPr>
            <w:t>1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87 ROMA</w:t>
          </w:r>
        </w:p>
        <w:p w14:paraId="2D812E81" w14:textId="194A3EBB" w:rsidR="0097382D" w:rsidRPr="0002788A" w:rsidRDefault="002C7E29" w:rsidP="00E9551C">
          <w:pPr>
            <w:spacing w:before="0" w:after="100" w:afterAutospacing="1"/>
            <w:ind w:left="0" w:right="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>+</w:t>
          </w:r>
          <w:r w:rsidR="0097382D" w:rsidRPr="0002788A">
            <w:rPr>
              <w:rFonts w:ascii="Montserrat" w:hAnsi="Montserrat"/>
              <w:color w:val="1C4C9B"/>
              <w:sz w:val="14"/>
              <w:szCs w:val="14"/>
            </w:rPr>
            <w:t>39 06 32.11.10.43</w:t>
          </w:r>
        </w:p>
      </w:tc>
      <w:tc>
        <w:tcPr>
          <w:tcW w:w="2930" w:type="dxa"/>
          <w:vAlign w:val="bottom"/>
        </w:tcPr>
        <w:p w14:paraId="4FE1C4A2" w14:textId="77777777" w:rsidR="0097382D" w:rsidRPr="0002788A" w:rsidRDefault="0097382D" w:rsidP="00E9551C">
          <w:pPr>
            <w:spacing w:before="0" w:after="100" w:afterAutospacing="1"/>
            <w:ind w:left="0" w:right="0"/>
            <w:contextualSpacing/>
            <w:rPr>
              <w:rFonts w:ascii="Montserrat" w:hAnsi="Montserrat"/>
              <w:b/>
              <w:bCs/>
              <w:color w:val="1C4C9B"/>
              <w:sz w:val="14"/>
              <w:szCs w:val="14"/>
            </w:rPr>
          </w:pPr>
        </w:p>
        <w:p w14:paraId="2341566A" w14:textId="77777777" w:rsidR="0097382D" w:rsidRPr="0002788A" w:rsidRDefault="0097382D" w:rsidP="00E9551C">
          <w:pPr>
            <w:spacing w:before="0" w:after="100" w:afterAutospacing="1"/>
            <w:ind w:left="0" w:right="0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>Codice Fiscale  01766680589</w:t>
          </w:r>
        </w:p>
        <w:p w14:paraId="1C9CF900" w14:textId="7D742C9F" w:rsidR="0097382D" w:rsidRPr="0002788A" w:rsidRDefault="0097382D" w:rsidP="00E9551C">
          <w:pPr>
            <w:spacing w:before="0" w:after="100" w:afterAutospacing="1"/>
            <w:ind w:left="0" w:right="0"/>
            <w:contextualSpacing/>
            <w:rPr>
              <w:rFonts w:ascii="Montserrat" w:hAnsi="Montserrat"/>
              <w:b/>
              <w:bCs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Partita Iva         </w:t>
          </w:r>
          <w:r w:rsidR="00B3705A">
            <w:rPr>
              <w:rFonts w:ascii="Montserrat" w:hAnsi="Montserrat"/>
              <w:color w:val="1C4C9B"/>
              <w:sz w:val="14"/>
              <w:szCs w:val="14"/>
            </w:rPr>
            <w:t xml:space="preserve"> </w:t>
          </w:r>
          <w:r w:rsidRPr="0002788A">
            <w:rPr>
              <w:rFonts w:ascii="Montserrat" w:hAnsi="Montserrat"/>
              <w:color w:val="1C4C9B"/>
              <w:sz w:val="14"/>
              <w:szCs w:val="14"/>
            </w:rPr>
            <w:t>01014031007</w:t>
          </w:r>
        </w:p>
      </w:tc>
      <w:tc>
        <w:tcPr>
          <w:tcW w:w="3628" w:type="dxa"/>
          <w:vAlign w:val="bottom"/>
        </w:tcPr>
        <w:p w14:paraId="5F0973A7" w14:textId="77777777" w:rsidR="00687642" w:rsidRPr="0002788A" w:rsidRDefault="0097382D" w:rsidP="00E9551C">
          <w:pPr>
            <w:spacing w:before="0" w:after="100" w:afterAutospacing="1"/>
            <w:ind w:left="0" w:right="2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 w:rsidRPr="0002788A">
            <w:rPr>
              <w:rFonts w:ascii="Montserrat" w:hAnsi="Montserrat"/>
              <w:color w:val="1C4C9B"/>
              <w:sz w:val="14"/>
              <w:szCs w:val="14"/>
            </w:rPr>
            <w:t xml:space="preserve">faita.it - </w:t>
          </w:r>
          <w:proofErr w:type="spellStart"/>
          <w:r w:rsidRPr="0002788A">
            <w:rPr>
              <w:rFonts w:ascii="Montserrat" w:hAnsi="Montserrat"/>
              <w:color w:val="1C4C9B"/>
              <w:sz w:val="14"/>
              <w:szCs w:val="14"/>
            </w:rPr>
            <w:t>campingmanagement.online</w:t>
          </w:r>
          <w:proofErr w:type="spellEnd"/>
        </w:p>
        <w:p w14:paraId="765C5FB8" w14:textId="4C2D74C3" w:rsidR="0097382D" w:rsidRPr="0002788A" w:rsidRDefault="00F82109" w:rsidP="00E9551C">
          <w:pPr>
            <w:spacing w:before="0" w:after="100" w:afterAutospacing="1"/>
            <w:ind w:left="0" w:right="28"/>
            <w:contextualSpacing/>
            <w:rPr>
              <w:rFonts w:ascii="Montserrat" w:hAnsi="Montserrat"/>
              <w:color w:val="1C4C9B"/>
              <w:sz w:val="14"/>
              <w:szCs w:val="14"/>
            </w:rPr>
          </w:pPr>
          <w:r>
            <w:rPr>
              <w:rFonts w:ascii="Montserrat" w:hAnsi="Montserrat"/>
              <w:color w:val="1C4C9B"/>
              <w:sz w:val="14"/>
              <w:szCs w:val="14"/>
            </w:rPr>
            <w:t>ufficiostampa</w:t>
          </w:r>
          <w:r w:rsidR="0097382D" w:rsidRPr="0002788A">
            <w:rPr>
              <w:rFonts w:ascii="Montserrat" w:hAnsi="Montserrat"/>
              <w:color w:val="1C4C9B"/>
              <w:sz w:val="14"/>
              <w:szCs w:val="14"/>
            </w:rPr>
            <w:t>@faita.it - faita@legalmail.it</w:t>
          </w:r>
        </w:p>
      </w:tc>
    </w:tr>
  </w:tbl>
  <w:p w14:paraId="7D875BDD" w14:textId="77777777" w:rsidR="00D55AD3" w:rsidRPr="0002788A" w:rsidRDefault="00D55AD3" w:rsidP="00AB2F19">
    <w:pPr>
      <w:pStyle w:val="Pidipagina"/>
      <w:tabs>
        <w:tab w:val="clear" w:pos="4680"/>
        <w:tab w:val="clear" w:pos="9360"/>
        <w:tab w:val="left" w:pos="5472"/>
        <w:tab w:val="left" w:pos="7338"/>
      </w:tabs>
      <w:ind w:left="0"/>
      <w:rPr>
        <w:rFonts w:ascii="Montserrat" w:hAnsi="Montserr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6D5B4" w14:textId="77777777" w:rsidR="001944B1" w:rsidRDefault="001944B1" w:rsidP="00A66B18">
      <w:pPr>
        <w:spacing w:before="0" w:after="0"/>
      </w:pPr>
      <w:r>
        <w:separator/>
      </w:r>
    </w:p>
  </w:footnote>
  <w:footnote w:type="continuationSeparator" w:id="0">
    <w:p w14:paraId="47784FE5" w14:textId="77777777" w:rsidR="001944B1" w:rsidRDefault="001944B1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57861377"/>
  <w:bookmarkStart w:id="3" w:name="_Hlk157861378"/>
  <w:p w14:paraId="78BDE3B8" w14:textId="77777777" w:rsidR="00AB2F19" w:rsidRPr="00AB2F19" w:rsidRDefault="00000000" w:rsidP="00AB2F19">
    <w:pPr>
      <w:pStyle w:val="Firma"/>
      <w:ind w:left="0"/>
      <w:rPr>
        <w:b w:val="0"/>
        <w:bCs w:val="0"/>
      </w:rPr>
    </w:pPr>
    <w:sdt>
      <w:sdtPr>
        <w:rPr>
          <w:rFonts w:ascii="Montserrat" w:hAnsi="Montserrat"/>
          <w:color w:val="1C4C9B"/>
          <w:sz w:val="14"/>
          <w:szCs w:val="14"/>
        </w:rPr>
        <w:id w:val="-411706519"/>
        <w:docPartObj>
          <w:docPartGallery w:val="Watermarks"/>
          <w:docPartUnique/>
        </w:docPartObj>
      </w:sdtPr>
      <w:sdtContent>
        <w:r w:rsidR="00781A79" w:rsidRPr="00781A79">
          <w:rPr>
            <w:rFonts w:ascii="Montserrat" w:hAnsi="Montserrat"/>
            <w:noProof/>
            <w:color w:val="1C4C9B"/>
            <w:sz w:val="14"/>
            <w:szCs w:val="14"/>
          </w:rPr>
          <w:drawing>
            <wp:anchor distT="0" distB="0" distL="114300" distR="114300" simplePos="0" relativeHeight="251661312" behindDoc="1" locked="0" layoutInCell="1" allowOverlap="1" wp14:anchorId="5116653D" wp14:editId="6336A88E">
              <wp:simplePos x="0" y="0"/>
              <wp:positionH relativeFrom="column">
                <wp:align>center</wp:align>
              </wp:positionH>
              <wp:positionV relativeFrom="page">
                <wp:align>center</wp:align>
              </wp:positionV>
              <wp:extent cx="4860000" cy="4860000"/>
              <wp:effectExtent l="0" t="0" r="0" b="0"/>
              <wp:wrapNone/>
              <wp:docPr id="1308606633" name="Immagine 1" descr="Immagine che contiene creatività&#10;&#10;Descrizione generata automaticamente con attendibilità bass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5305385" name="Immagine 1" descr="Immagine che contiene creatività&#10;&#10;Descrizione generata automaticamente con attendibilità bassa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60000" cy="48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bookmarkEnd w:id="2"/>
        <w:bookmarkEnd w:id="3"/>
      </w:sdtContent>
    </w:sdt>
    <w:r w:rsidR="00AB2F19">
      <w:rPr>
        <w:noProof/>
      </w:rPr>
      <w:drawing>
        <wp:anchor distT="0" distB="0" distL="114300" distR="114300" simplePos="0" relativeHeight="251663360" behindDoc="1" locked="0" layoutInCell="1" allowOverlap="1" wp14:anchorId="42ED2FCB" wp14:editId="204F6147">
          <wp:simplePos x="0" y="0"/>
          <wp:positionH relativeFrom="page">
            <wp:align>center</wp:align>
          </wp:positionH>
          <wp:positionV relativeFrom="topMargin">
            <wp:posOffset>360045</wp:posOffset>
          </wp:positionV>
          <wp:extent cx="1166400" cy="1080000"/>
          <wp:effectExtent l="0" t="0" r="0" b="6350"/>
          <wp:wrapNone/>
          <wp:docPr id="83638589" name="Immagine 5" descr="Immagine che contiene Elementi grafici, Carattere, test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8046" name="Immagine 5" descr="Immagine che contiene Elementi grafici, Carattere, testo, grafic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mirrorMargin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42"/>
    <w:rsid w:val="0002788A"/>
    <w:rsid w:val="00030C2F"/>
    <w:rsid w:val="00042AB5"/>
    <w:rsid w:val="00081CA3"/>
    <w:rsid w:val="00083BAA"/>
    <w:rsid w:val="000B35C2"/>
    <w:rsid w:val="0010680C"/>
    <w:rsid w:val="00152B0B"/>
    <w:rsid w:val="00162146"/>
    <w:rsid w:val="001766D6"/>
    <w:rsid w:val="00192419"/>
    <w:rsid w:val="001944B1"/>
    <w:rsid w:val="001C270D"/>
    <w:rsid w:val="001E2320"/>
    <w:rsid w:val="00214E28"/>
    <w:rsid w:val="00293083"/>
    <w:rsid w:val="002B0677"/>
    <w:rsid w:val="002C7E29"/>
    <w:rsid w:val="00352B81"/>
    <w:rsid w:val="00372C60"/>
    <w:rsid w:val="00373C4A"/>
    <w:rsid w:val="00385681"/>
    <w:rsid w:val="00394757"/>
    <w:rsid w:val="003A0150"/>
    <w:rsid w:val="003E24DF"/>
    <w:rsid w:val="0041428F"/>
    <w:rsid w:val="0043663D"/>
    <w:rsid w:val="00455419"/>
    <w:rsid w:val="0046479C"/>
    <w:rsid w:val="004A2B0D"/>
    <w:rsid w:val="004C06D2"/>
    <w:rsid w:val="005C2210"/>
    <w:rsid w:val="00615018"/>
    <w:rsid w:val="0062123A"/>
    <w:rsid w:val="00646E75"/>
    <w:rsid w:val="006572E1"/>
    <w:rsid w:val="00673166"/>
    <w:rsid w:val="00687642"/>
    <w:rsid w:val="006C7338"/>
    <w:rsid w:val="006F6F10"/>
    <w:rsid w:val="00781A79"/>
    <w:rsid w:val="00783E79"/>
    <w:rsid w:val="007B5AE8"/>
    <w:rsid w:val="007F5192"/>
    <w:rsid w:val="00831721"/>
    <w:rsid w:val="00837FB6"/>
    <w:rsid w:val="00862A06"/>
    <w:rsid w:val="00935692"/>
    <w:rsid w:val="00964401"/>
    <w:rsid w:val="0097382D"/>
    <w:rsid w:val="00984985"/>
    <w:rsid w:val="009C5A65"/>
    <w:rsid w:val="009E5BC6"/>
    <w:rsid w:val="00A26FE7"/>
    <w:rsid w:val="00A62CF7"/>
    <w:rsid w:val="00A66B18"/>
    <w:rsid w:val="00A6783B"/>
    <w:rsid w:val="00A96CF8"/>
    <w:rsid w:val="00AA089B"/>
    <w:rsid w:val="00AB2F19"/>
    <w:rsid w:val="00AE1388"/>
    <w:rsid w:val="00AE2E4C"/>
    <w:rsid w:val="00AF3982"/>
    <w:rsid w:val="00B156D5"/>
    <w:rsid w:val="00B3705A"/>
    <w:rsid w:val="00B50294"/>
    <w:rsid w:val="00B5260F"/>
    <w:rsid w:val="00B57D6E"/>
    <w:rsid w:val="00B700AB"/>
    <w:rsid w:val="00B93312"/>
    <w:rsid w:val="00BB332F"/>
    <w:rsid w:val="00BC56BF"/>
    <w:rsid w:val="00C1621F"/>
    <w:rsid w:val="00C303BD"/>
    <w:rsid w:val="00C62609"/>
    <w:rsid w:val="00C701F7"/>
    <w:rsid w:val="00C70786"/>
    <w:rsid w:val="00C72416"/>
    <w:rsid w:val="00D10958"/>
    <w:rsid w:val="00D152D2"/>
    <w:rsid w:val="00D55AD3"/>
    <w:rsid w:val="00D66593"/>
    <w:rsid w:val="00D72684"/>
    <w:rsid w:val="00D842C5"/>
    <w:rsid w:val="00DB56AD"/>
    <w:rsid w:val="00DE6DA2"/>
    <w:rsid w:val="00DF2D30"/>
    <w:rsid w:val="00E02C5B"/>
    <w:rsid w:val="00E07EAD"/>
    <w:rsid w:val="00E128C3"/>
    <w:rsid w:val="00E13893"/>
    <w:rsid w:val="00E27AF9"/>
    <w:rsid w:val="00E4786A"/>
    <w:rsid w:val="00E55D74"/>
    <w:rsid w:val="00E6540C"/>
    <w:rsid w:val="00E8120E"/>
    <w:rsid w:val="00E81E2A"/>
    <w:rsid w:val="00E9551C"/>
    <w:rsid w:val="00EB5707"/>
    <w:rsid w:val="00ED7A77"/>
    <w:rsid w:val="00EE0952"/>
    <w:rsid w:val="00EE7FBB"/>
    <w:rsid w:val="00F82109"/>
    <w:rsid w:val="00FC6A2F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9D3F7"/>
  <w14:defaultImageDpi w14:val="32767"/>
  <w15:chartTrackingRefBased/>
  <w15:docId w15:val="{12830845-ACF5-4A36-8456-EA4DD533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e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1"/>
    <w:semiHidden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D7268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rsid w:val="00D7268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AB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7241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72416"/>
    <w:rPr>
      <w:rFonts w:eastAsiaTheme="minorHAns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aita%20Nazionale\Documenti%20Faita\MODELLI\New\Carta%20intestata%20uso%20formale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E:\Faita Nazionale\Documenti Faita\MODELLI\New\Carta intestata uso formale.dotx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 Srl</dc:creator>
  <cp:keywords/>
  <dc:description/>
  <cp:lastModifiedBy>Laura Ferretto</cp:lastModifiedBy>
  <cp:revision>2</cp:revision>
  <dcterms:created xsi:type="dcterms:W3CDTF">2025-10-22T13:18:00Z</dcterms:created>
  <dcterms:modified xsi:type="dcterms:W3CDTF">2025-10-22T13:18:00Z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